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AVVISO DI SELEZIONE</w:t>
      </w:r>
    </w:p>
    <w:p w:rsidR="00000000" w:rsidDel="00000000" w:rsidP="00000000" w:rsidRDefault="00000000" w:rsidRPr="00000000" w14:paraId="00000002">
      <w:pPr>
        <w:widowControl w:val="0"/>
        <w:spacing w:before="56" w:lineRule="auto"/>
        <w:ind w:left="452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56" w:lineRule="auto"/>
        <w:ind w:right="288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DOMANDA DI PARTECIPAZIONE ALL’AVVISO di SELEZIONE INTERNA DI PERSONALE DOCENTE  per l’affidamento dell’incarico avente ad oggetto attività del  GRUPPO DI LAVORO- linea di intervento A - realizzazione di percorsi didattici, formativi e di orientamento per studentesse e studenti  gruppo di lavoro per l’orientamento e il tutoraggio per le stem e il multilinguismo. </w:t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10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PIANO NAZIONALE DI RIPRESA E RESILIENZA – Missione 4: Istruzione e Ricerca – Componente 1:  Potenziamento dell’offerta dei servizi di istruzione: dagli asili nido alle Università – Investimento 3.1 “Nuove competenze e nuovi linguaggi” – Titolo avviso: “Competenze STEM e multilinguistiche nelle scuole statali” (D.M. 65/2023) –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Codice avviso/decreto M4C1I3.1-2023-1143, finanziato dall’Unione Europea nel contesto dell’iniziativa Next Generation EU.</w:t>
      </w:r>
    </w:p>
    <w:p w:rsidR="00000000" w:rsidDel="00000000" w:rsidP="00000000" w:rsidRDefault="00000000" w:rsidRPr="00000000" w14:paraId="00000007">
      <w:pPr>
        <w:widowControl w:val="0"/>
        <w:ind w:left="113" w:right="106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2" w:lineRule="auto"/>
        <w:ind w:right="197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CNP M4C1I3.1-2023-1143-P-30637                  CUP I64D23003050006</w:t>
      </w:r>
    </w:p>
    <w:p w:rsidR="00000000" w:rsidDel="00000000" w:rsidP="00000000" w:rsidRDefault="00000000" w:rsidRPr="00000000" w14:paraId="00000009">
      <w:pPr>
        <w:widowControl w:val="0"/>
        <w:spacing w:before="122" w:lineRule="auto"/>
        <w:ind w:right="197"/>
        <w:jc w:val="both"/>
        <w:rPr>
          <w:rFonts w:ascii="Georgia" w:cs="Georgia" w:eastAsia="Georgia" w:hAnsi="Georgia"/>
          <w:i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Titolo progetto Mettiamo a siSTEMa le nostre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86" w:lineRule="auto"/>
        <w:ind w:left="452" w:right="689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 Dirigente Scolastico    del CPIA2 AL NOVI LIGURE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90"/>
          <w:tab w:val="left" w:leader="none" w:pos="7708"/>
          <w:tab w:val="left" w:leader="none" w:pos="10100"/>
        </w:tabs>
        <w:spacing w:before="3" w:lineRule="auto"/>
        <w:ind w:left="486" w:right="665" w:hanging="15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6.0" w:type="dxa"/>
        <w:jc w:val="left"/>
        <w:tblInd w:w="-877.0" w:type="dxa"/>
        <w:tblLayout w:type="fixed"/>
        <w:tblLook w:val="0000"/>
      </w:tblPr>
      <w:tblGrid>
        <w:gridCol w:w="3635"/>
        <w:gridCol w:w="6591"/>
        <w:tblGridChange w:id="0">
          <w:tblGrid>
            <w:gridCol w:w="3635"/>
            <w:gridCol w:w="6591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Nome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before="49" w:lineRule="auto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before="54" w:lineRule="auto"/>
              <w:ind w:right="97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Codice fiscale/P.IVA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before="44" w:lineRule="auto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Indirizzo di Residenza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Telefono fisso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36" w:lineRule="auto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/Cellulare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before="49" w:lineRule="auto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Indirizzo 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1964"/>
              </w:tabs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ind w:right="96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tabs>
          <w:tab w:val="left" w:leader="none" w:pos="6490"/>
          <w:tab w:val="left" w:leader="none" w:pos="7708"/>
          <w:tab w:val="left" w:leader="none" w:pos="10096"/>
        </w:tabs>
        <w:spacing w:before="3" w:lineRule="auto"/>
        <w:ind w:left="486" w:right="665" w:hanging="15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1888" w:right="212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3328" w:right="2124" w:firstLine="271.9999999999999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3328" w:right="2124" w:firstLine="271.9999999999999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left="3328" w:right="2124" w:firstLine="271.9999999999999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2">
      <w:pPr>
        <w:widowControl w:val="0"/>
        <w:spacing w:before="182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 partecipare alla selezione prevista dall’Avviso in oggetto per il profilo di:</w:t>
      </w:r>
    </w:p>
    <w:p w:rsidR="00000000" w:rsidDel="00000000" w:rsidP="00000000" w:rsidRDefault="00000000" w:rsidRPr="00000000" w14:paraId="00000023">
      <w:pPr>
        <w:widowControl w:val="0"/>
        <w:spacing w:before="182" w:lineRule="auto"/>
        <w:ind w:left="283" w:firstLine="0"/>
        <w:jc w:val="both"/>
        <w:rPr>
          <w:rFonts w:ascii="Georgia" w:cs="Georgia" w:eastAsia="Georgia" w:hAnsi="Georgi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□ docente esperto       □ docente tutor</w:t>
          </w:r>
        </w:sdtContent>
      </w:sdt>
    </w:p>
    <w:p w:rsidR="00000000" w:rsidDel="00000000" w:rsidP="00000000" w:rsidRDefault="00000000" w:rsidRPr="00000000" w14:paraId="00000024">
      <w:pPr>
        <w:widowControl w:val="0"/>
        <w:spacing w:before="182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Indicare la sede, la fascia oraria e l’ordine di preferenza:</w:t>
      </w:r>
    </w:p>
    <w:p w:rsidR="00000000" w:rsidDel="00000000" w:rsidP="00000000" w:rsidRDefault="00000000" w:rsidRPr="00000000" w14:paraId="00000025">
      <w:pPr>
        <w:widowControl w:val="0"/>
        <w:spacing w:before="182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before="182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before="182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75" w:lineRule="auto"/>
        <w:ind w:left="332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29">
      <w:pPr>
        <w:widowControl w:val="0"/>
        <w:spacing w:before="7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1054"/>
        </w:tabs>
        <w:spacing w:before="146" w:lineRule="auto"/>
        <w:ind w:left="1210" w:right="57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Curriculum vitae in formato europeo con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copia fotostatica non autenticata di un documento d’identità in corso di validità del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sottoscrittore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con firma in originale del dichiarante;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1054"/>
        </w:tabs>
        <w:ind w:left="121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Dichiarazione di insussistenza di cause di incompatibilità ALLEGATO B).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1054"/>
        </w:tabs>
        <w:ind w:left="1210" w:hanging="36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Scheda di autovalutazione ALLEGATO C)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1054"/>
        </w:tabs>
        <w:ind w:left="1210" w:firstLine="0"/>
        <w:jc w:val="both"/>
        <w:rPr>
          <w:rFonts w:ascii="Georgia" w:cs="Georgia" w:eastAsia="Georgia" w:hAnsi="Georg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3948"/>
          <w:tab w:val="left" w:leader="none" w:pos="6067"/>
        </w:tabs>
        <w:spacing w:before="51" w:lineRule="auto"/>
        <w:ind w:left="452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 xml:space="preserve">Firma______________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3948"/>
          <w:tab w:val="left" w:leader="none" w:pos="6067"/>
        </w:tabs>
        <w:spacing w:before="51" w:lineRule="auto"/>
        <w:ind w:left="452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3948"/>
          <w:tab w:val="left" w:leader="none" w:pos="6067"/>
        </w:tabs>
        <w:spacing w:before="51" w:lineRule="auto"/>
        <w:ind w:left="452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5" w:lineRule="auto"/>
        <w:ind w:left="754" w:right="744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0" w:hanging="360"/>
      </w:pPr>
      <w:rPr/>
    </w:lvl>
    <w:lvl w:ilvl="1">
      <w:start w:val="0"/>
      <w:numFmt w:val="bullet"/>
      <w:lvlText w:val="•"/>
      <w:lvlJc w:val="left"/>
      <w:pPr>
        <w:ind w:left="2008" w:hanging="360"/>
      </w:pPr>
      <w:rPr/>
    </w:lvl>
    <w:lvl w:ilvl="2">
      <w:start w:val="0"/>
      <w:numFmt w:val="bullet"/>
      <w:lvlText w:val="•"/>
      <w:lvlJc w:val="left"/>
      <w:pPr>
        <w:ind w:left="2957" w:hanging="360"/>
      </w:pPr>
      <w:rPr/>
    </w:lvl>
    <w:lvl w:ilvl="3">
      <w:start w:val="0"/>
      <w:numFmt w:val="bullet"/>
      <w:lvlText w:val="•"/>
      <w:lvlJc w:val="left"/>
      <w:pPr>
        <w:ind w:left="3905" w:hanging="360"/>
      </w:pPr>
      <w:rPr/>
    </w:lvl>
    <w:lvl w:ilvl="4">
      <w:start w:val="0"/>
      <w:numFmt w:val="bullet"/>
      <w:lvlText w:val="•"/>
      <w:lvlJc w:val="left"/>
      <w:pPr>
        <w:ind w:left="4854" w:hanging="360"/>
      </w:pPr>
      <w:rPr/>
    </w:lvl>
    <w:lvl w:ilvl="5">
      <w:start w:val="0"/>
      <w:numFmt w:val="bullet"/>
      <w:lvlText w:val="•"/>
      <w:lvlJc w:val="left"/>
      <w:pPr>
        <w:ind w:left="5803" w:hanging="360"/>
      </w:pPr>
      <w:rPr/>
    </w:lvl>
    <w:lvl w:ilvl="6">
      <w:start w:val="0"/>
      <w:numFmt w:val="bullet"/>
      <w:lvlText w:val="•"/>
      <w:lvlJc w:val="left"/>
      <w:pPr>
        <w:ind w:left="6751" w:hanging="360"/>
      </w:pPr>
      <w:rPr/>
    </w:lvl>
    <w:lvl w:ilvl="7">
      <w:start w:val="0"/>
      <w:numFmt w:val="bullet"/>
      <w:lvlText w:val="•"/>
      <w:lvlJc w:val="left"/>
      <w:pPr>
        <w:ind w:left="7700" w:hanging="360"/>
      </w:pPr>
      <w:rPr/>
    </w:lvl>
    <w:lvl w:ilvl="8">
      <w:start w:val="0"/>
      <w:numFmt w:val="bullet"/>
      <w:lvlText w:val="•"/>
      <w:lvlJc w:val="left"/>
      <w:pPr>
        <w:ind w:left="864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5.0" w:type="dxa"/>
        <w:right w:w="5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2214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g7S6Ms+JUCdDhIzLCTeOeNyEw==">CgMxLjAaHQoBMBIYChYIB0ISCgdHZW9yZ2lhEgdHdW5nc3VoMghoLmdqZGd4czgAciExZ1Jpd0psbVNiVm1HWHkzdUs1dF9jd2RxZ2V1dXg1OFY=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2024-09-18T10:39:00Z</dcterms:created>
</cp:coreProperties>
</file>